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F093D" w14:textId="4254604E" w:rsidR="009167D2" w:rsidRPr="00AA54BD" w:rsidRDefault="00112F21" w:rsidP="000E610B">
      <w:pPr>
        <w:spacing w:line="340" w:lineRule="exact"/>
        <w:jc w:val="center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 xml:space="preserve">令和　</w:t>
      </w:r>
      <w:r w:rsidR="000E610B" w:rsidRPr="00AA54BD">
        <w:rPr>
          <w:rFonts w:ascii="メイリオ" w:eastAsia="メイリオ" w:hAnsi="メイリオ" w:hint="eastAsia"/>
          <w:b/>
          <w:sz w:val="24"/>
        </w:rPr>
        <w:t xml:space="preserve">年度　</w:t>
      </w:r>
      <w:r w:rsidR="00A640F7" w:rsidRPr="00AA54BD">
        <w:rPr>
          <w:rFonts w:ascii="メイリオ" w:eastAsia="メイリオ" w:hAnsi="メイリオ" w:hint="eastAsia"/>
          <w:b/>
          <w:sz w:val="24"/>
        </w:rPr>
        <w:t>区役所北館</w:t>
      </w:r>
      <w:r w:rsidR="00B35E76" w:rsidRPr="00AA54BD">
        <w:rPr>
          <w:rFonts w:ascii="メイリオ" w:eastAsia="メイリオ" w:hAnsi="メイリオ" w:hint="eastAsia"/>
          <w:b/>
          <w:sz w:val="24"/>
        </w:rPr>
        <w:t>駐車場</w:t>
      </w:r>
      <w:r w:rsidR="00174B8D" w:rsidRPr="00AA54BD">
        <w:rPr>
          <w:rFonts w:ascii="メイリオ" w:eastAsia="メイリオ" w:hAnsi="メイリオ" w:hint="eastAsia"/>
          <w:b/>
          <w:sz w:val="24"/>
        </w:rPr>
        <w:t>利用</w:t>
      </w:r>
      <w:r w:rsidR="0070314A" w:rsidRPr="00AA54BD">
        <w:rPr>
          <w:rFonts w:ascii="メイリオ" w:eastAsia="メイリオ" w:hAnsi="メイリオ" w:hint="eastAsia"/>
          <w:b/>
          <w:sz w:val="24"/>
        </w:rPr>
        <w:t>調査票</w:t>
      </w:r>
    </w:p>
    <w:p w14:paraId="3FC5BC0F" w14:textId="1271FFF5" w:rsidR="0070314A" w:rsidRPr="000E610B" w:rsidRDefault="0070314A" w:rsidP="000E610B">
      <w:pPr>
        <w:spacing w:line="340" w:lineRule="exact"/>
        <w:rPr>
          <w:rFonts w:ascii="メイリオ" w:eastAsia="メイリオ" w:hAnsi="メイリオ"/>
          <w:sz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96"/>
        <w:gridCol w:w="6524"/>
      </w:tblGrid>
      <w:tr w:rsidR="000E610B" w:rsidRPr="000E610B" w14:paraId="2FA05868" w14:textId="77777777" w:rsidTr="000E610B">
        <w:trPr>
          <w:trHeight w:val="303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961AF95" w14:textId="472C5606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項目</w:t>
            </w:r>
          </w:p>
        </w:tc>
        <w:tc>
          <w:tcPr>
            <w:tcW w:w="6524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399D580" w14:textId="2BA0D614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i/>
                <w:sz w:val="20"/>
              </w:rPr>
            </w:pPr>
            <w:r w:rsidRPr="000E610B">
              <w:rPr>
                <w:rFonts w:ascii="メイリオ" w:eastAsia="メイリオ" w:hAnsi="メイリオ" w:hint="eastAsia"/>
                <w:i/>
                <w:sz w:val="20"/>
              </w:rPr>
              <w:t>記入欄</w:t>
            </w:r>
          </w:p>
        </w:tc>
      </w:tr>
      <w:tr w:rsidR="000E610B" w:rsidRPr="000E610B" w14:paraId="170E611B" w14:textId="77777777" w:rsidTr="000E610B">
        <w:trPr>
          <w:trHeight w:val="303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76423157" w14:textId="2BCCE0FE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事業所名</w:t>
            </w:r>
          </w:p>
        </w:tc>
        <w:tc>
          <w:tcPr>
            <w:tcW w:w="6524" w:type="dxa"/>
            <w:tcBorders>
              <w:bottom w:val="dotted" w:sz="4" w:space="0" w:color="auto"/>
            </w:tcBorders>
            <w:vAlign w:val="center"/>
          </w:tcPr>
          <w:p w14:paraId="646BCFC3" w14:textId="357E6CE1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例）○○福祉作業所</w:t>
            </w:r>
          </w:p>
        </w:tc>
      </w:tr>
      <w:tr w:rsidR="000E610B" w:rsidRPr="000E610B" w14:paraId="00BA5C12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5699D5BA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A91C95" w14:textId="3CDF9E34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  <w:bookmarkStart w:id="0" w:name="_GoBack"/>
            <w:bookmarkEnd w:id="0"/>
          </w:p>
        </w:tc>
      </w:tr>
      <w:tr w:rsidR="000E610B" w:rsidRPr="000E610B" w14:paraId="3D693236" w14:textId="77777777" w:rsidTr="000E610B">
        <w:trPr>
          <w:trHeight w:val="316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1DB0068D" w14:textId="2587037A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運行者</w:t>
            </w:r>
          </w:p>
        </w:tc>
        <w:tc>
          <w:tcPr>
            <w:tcW w:w="6524" w:type="dxa"/>
            <w:tcBorders>
              <w:bottom w:val="dotted" w:sz="4" w:space="0" w:color="auto"/>
            </w:tcBorders>
            <w:vAlign w:val="center"/>
          </w:tcPr>
          <w:p w14:paraId="04F81C7A" w14:textId="4C91BE8C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例）板橋　太郎</w:t>
            </w:r>
          </w:p>
        </w:tc>
      </w:tr>
      <w:tr w:rsidR="000E610B" w:rsidRPr="000E610B" w14:paraId="12DFD621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72B1D4A5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37B321" w14:textId="77777777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0E610B" w:rsidRPr="000E610B" w14:paraId="57E5EEC5" w14:textId="77777777" w:rsidTr="000E610B">
        <w:trPr>
          <w:trHeight w:val="173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07B81CCF" w14:textId="54C06A78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当日の連絡先</w:t>
            </w:r>
          </w:p>
        </w:tc>
        <w:tc>
          <w:tcPr>
            <w:tcW w:w="6524" w:type="dxa"/>
            <w:tcBorders>
              <w:bottom w:val="dotted" w:sz="4" w:space="0" w:color="auto"/>
            </w:tcBorders>
            <w:vAlign w:val="center"/>
          </w:tcPr>
          <w:p w14:paraId="3D35E6D9" w14:textId="62676D59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例）090-1234-5678</w:t>
            </w:r>
          </w:p>
        </w:tc>
      </w:tr>
      <w:tr w:rsidR="000E610B" w:rsidRPr="000E610B" w14:paraId="5EB6719C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3F8F56FB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08B937" w14:textId="77777777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0E610B" w:rsidRPr="000E610B" w14:paraId="7EC77F94" w14:textId="77777777" w:rsidTr="000E610B">
        <w:trPr>
          <w:trHeight w:val="174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4AE72DCD" w14:textId="03477D88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車種</w:t>
            </w:r>
          </w:p>
        </w:tc>
        <w:tc>
          <w:tcPr>
            <w:tcW w:w="652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1D4E0F9" w14:textId="6895DB97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例）トヨタ プリウス（白）</w:t>
            </w:r>
          </w:p>
        </w:tc>
      </w:tr>
      <w:tr w:rsidR="000E610B" w:rsidRPr="000E610B" w14:paraId="2649AAD3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35A5F927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54262F" w14:textId="77777777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0E610B" w:rsidRPr="000E610B" w14:paraId="7E9C3C42" w14:textId="77777777" w:rsidTr="000E610B">
        <w:trPr>
          <w:trHeight w:val="188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04D73ABB" w14:textId="2A27D23B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ナンバー</w:t>
            </w:r>
          </w:p>
        </w:tc>
        <w:tc>
          <w:tcPr>
            <w:tcW w:w="652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FF4D500" w14:textId="47E77F9A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例）練馬 500 わ 1234</w:t>
            </w:r>
          </w:p>
        </w:tc>
      </w:tr>
      <w:tr w:rsidR="000E610B" w:rsidRPr="000E610B" w14:paraId="500755AC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639B2AAC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C0F86D" w14:textId="77777777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0E610B" w:rsidRPr="000E610B" w14:paraId="47399979" w14:textId="77777777" w:rsidTr="000E610B">
        <w:trPr>
          <w:trHeight w:val="187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14:paraId="2F142D86" w14:textId="72AD1ACA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車両の特徴</w:t>
            </w:r>
          </w:p>
        </w:tc>
        <w:tc>
          <w:tcPr>
            <w:tcW w:w="652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4233F21" w14:textId="12FFE870" w:rsidR="000E610B" w:rsidRPr="000E610B" w:rsidRDefault="000E610B" w:rsidP="000E610B">
            <w:pPr>
              <w:spacing w:line="340" w:lineRule="exact"/>
              <w:rPr>
                <w:rFonts w:asciiTheme="majorEastAsia" w:eastAsiaTheme="majorEastAsia" w:hAnsiTheme="majorEastAsia"/>
                <w:i/>
                <w:color w:val="808080" w:themeColor="background1" w:themeShade="80"/>
                <w:sz w:val="20"/>
              </w:rPr>
            </w:pPr>
            <w:r w:rsidRPr="000E610B">
              <w:rPr>
                <w:rFonts w:asciiTheme="majorEastAsia" w:eastAsiaTheme="majorEastAsia" w:hAnsiTheme="majorEastAsia" w:hint="eastAsia"/>
                <w:i/>
                <w:color w:val="808080" w:themeColor="background1" w:themeShade="80"/>
                <w:sz w:val="20"/>
              </w:rPr>
              <w:t>例）車体横に「○○福祉作業所」と記載</w:t>
            </w:r>
          </w:p>
        </w:tc>
      </w:tr>
      <w:tr w:rsidR="000E610B" w:rsidRPr="000E610B" w14:paraId="409E16A6" w14:textId="77777777" w:rsidTr="000E610B">
        <w:trPr>
          <w:trHeight w:val="850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14:paraId="696ED596" w14:textId="77777777" w:rsidR="000E610B" w:rsidRPr="000E610B" w:rsidRDefault="000E610B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5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04D64C" w14:textId="77777777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174B8D" w:rsidRPr="000E610B" w14:paraId="386602EF" w14:textId="77777777" w:rsidTr="00685DFB">
        <w:trPr>
          <w:trHeight w:val="1062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7A9FBF4" w14:textId="6941E7B7" w:rsidR="00174B8D" w:rsidRPr="000E610B" w:rsidRDefault="00174B8D" w:rsidP="000E610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0E610B">
              <w:rPr>
                <w:rFonts w:ascii="メイリオ" w:eastAsia="メイリオ" w:hAnsi="メイリオ" w:hint="eastAsia"/>
                <w:sz w:val="22"/>
              </w:rPr>
              <w:t>備考</w:t>
            </w:r>
            <w:r w:rsidR="00A065E3">
              <w:rPr>
                <w:rFonts w:ascii="メイリオ" w:eastAsia="メイリオ" w:hAnsi="メイリオ" w:hint="eastAsia"/>
                <w:sz w:val="22"/>
              </w:rPr>
              <w:t>※</w:t>
            </w:r>
          </w:p>
        </w:tc>
        <w:tc>
          <w:tcPr>
            <w:tcW w:w="6524" w:type="dxa"/>
            <w:tcBorders>
              <w:top w:val="nil"/>
              <w:bottom w:val="single" w:sz="4" w:space="0" w:color="auto"/>
            </w:tcBorders>
            <w:vAlign w:val="center"/>
          </w:tcPr>
          <w:p w14:paraId="3F33919D" w14:textId="2E1E6916" w:rsidR="000E610B" w:rsidRPr="000E610B" w:rsidRDefault="000E610B" w:rsidP="000E610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0CD9D328" w14:textId="265E1379" w:rsidR="008A038A" w:rsidRDefault="008A038A" w:rsidP="000E610B">
      <w:pPr>
        <w:spacing w:line="340" w:lineRule="exact"/>
        <w:rPr>
          <w:rFonts w:ascii="メイリオ" w:eastAsia="メイリオ" w:hAnsi="メイリオ"/>
          <w:sz w:val="22"/>
        </w:rPr>
      </w:pPr>
    </w:p>
    <w:p w14:paraId="5C5E1B16" w14:textId="52C59855" w:rsidR="000E610B" w:rsidRDefault="000E610B" w:rsidP="000E610B">
      <w:pPr>
        <w:spacing w:line="34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※「備考」欄には、以下のような場合がある際にご記入ください。</w:t>
      </w:r>
    </w:p>
    <w:p w14:paraId="56B83D2C" w14:textId="77777777" w:rsidR="000E610B" w:rsidRDefault="000E610B" w:rsidP="000E610B">
      <w:pPr>
        <w:spacing w:line="340" w:lineRule="exact"/>
        <w:ind w:firstLineChars="100" w:firstLine="22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2"/>
        </w:rPr>
        <w:t>・</w:t>
      </w:r>
      <w:r>
        <w:rPr>
          <w:rFonts w:ascii="メイリオ" w:eastAsia="メイリオ" w:hAnsi="メイリオ" w:hint="eastAsia"/>
        </w:rPr>
        <w:t>出店の曜日によって利用しない日がある場合</w:t>
      </w:r>
    </w:p>
    <w:p w14:paraId="2651BE1A" w14:textId="77777777" w:rsidR="000E610B" w:rsidRDefault="000E610B" w:rsidP="000E610B">
      <w:pPr>
        <w:spacing w:line="340" w:lineRule="exact"/>
        <w:ind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</w:t>
      </w:r>
      <w:r w:rsidRPr="000E610B">
        <w:rPr>
          <w:rFonts w:ascii="メイリオ" w:eastAsia="メイリオ" w:hAnsi="メイリオ" w:hint="eastAsia"/>
        </w:rPr>
        <w:t>出店時間中は駐車せず送迎時のみ停める場合</w:t>
      </w:r>
    </w:p>
    <w:p w14:paraId="2569E4A3" w14:textId="6B7366D7" w:rsidR="000E610B" w:rsidRDefault="000E610B" w:rsidP="000E610B">
      <w:pPr>
        <w:spacing w:line="340" w:lineRule="exact"/>
        <w:ind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</w:t>
      </w:r>
      <w:r w:rsidRPr="000E610B">
        <w:rPr>
          <w:rFonts w:ascii="メイリオ" w:eastAsia="メイリオ" w:hAnsi="メイリオ" w:hint="eastAsia"/>
        </w:rPr>
        <w:t>出店時間と駐車場利用時間が異なる場合</w:t>
      </w:r>
      <w:r>
        <w:rPr>
          <w:rFonts w:ascii="メイリオ" w:eastAsia="メイリオ" w:hAnsi="メイリオ" w:hint="eastAsia"/>
        </w:rPr>
        <w:t xml:space="preserve">　など</w:t>
      </w:r>
    </w:p>
    <w:p w14:paraId="211EA189" w14:textId="46243A5F" w:rsidR="000E610B" w:rsidRPr="000E610B" w:rsidRDefault="000E610B" w:rsidP="000E610B">
      <w:pPr>
        <w:spacing w:line="340" w:lineRule="exact"/>
        <w:rPr>
          <w:rFonts w:ascii="メイリオ" w:eastAsia="メイリオ" w:hAnsi="メイリオ"/>
          <w:sz w:val="22"/>
        </w:rPr>
      </w:pPr>
    </w:p>
    <w:p w14:paraId="1B866526" w14:textId="20BA1F2D" w:rsidR="008A038A" w:rsidRPr="000E610B" w:rsidRDefault="000E610B" w:rsidP="000E610B">
      <w:pPr>
        <w:spacing w:line="340" w:lineRule="exact"/>
        <w:ind w:left="220" w:hangingChars="100" w:hanging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※</w:t>
      </w:r>
      <w:r w:rsidR="008A038A" w:rsidRPr="000E610B">
        <w:rPr>
          <w:rFonts w:ascii="メイリオ" w:eastAsia="メイリオ" w:hAnsi="メイリオ" w:hint="eastAsia"/>
          <w:sz w:val="22"/>
        </w:rPr>
        <w:t>地下1</w:t>
      </w:r>
      <w:r>
        <w:rPr>
          <w:rFonts w:ascii="メイリオ" w:eastAsia="メイリオ" w:hAnsi="メイリオ" w:hint="eastAsia"/>
          <w:sz w:val="22"/>
        </w:rPr>
        <w:t>階管理員の指示に従い、ご利用ください。</w:t>
      </w:r>
    </w:p>
    <w:p w14:paraId="53C04324" w14:textId="77777777" w:rsidR="008A038A" w:rsidRPr="000E610B" w:rsidRDefault="008A038A" w:rsidP="000E610B">
      <w:pPr>
        <w:spacing w:line="340" w:lineRule="exact"/>
        <w:ind w:left="220" w:hangingChars="100" w:hanging="220"/>
        <w:rPr>
          <w:rFonts w:ascii="メイリオ" w:eastAsia="メイリオ" w:hAnsi="メイリオ"/>
          <w:sz w:val="22"/>
        </w:rPr>
      </w:pPr>
    </w:p>
    <w:p w14:paraId="262F1495" w14:textId="36C22DAA" w:rsidR="008A038A" w:rsidRPr="000E610B" w:rsidRDefault="008A038A" w:rsidP="000E610B">
      <w:pPr>
        <w:spacing w:line="340" w:lineRule="exact"/>
        <w:ind w:left="220" w:hangingChars="100" w:hanging="220"/>
        <w:rPr>
          <w:rFonts w:ascii="メイリオ" w:eastAsia="メイリオ" w:hAnsi="メイリオ"/>
          <w:sz w:val="22"/>
        </w:rPr>
      </w:pPr>
      <w:r w:rsidRPr="000E610B">
        <w:rPr>
          <w:rFonts w:ascii="メイリオ" w:eastAsia="メイリオ" w:hAnsi="メイリオ" w:hint="eastAsia"/>
          <w:sz w:val="22"/>
        </w:rPr>
        <w:t>※区議会等の開催状況や混雑具合により、利用できない場合があります。</w:t>
      </w:r>
      <w:r w:rsidRPr="000E610B">
        <w:rPr>
          <w:rFonts w:ascii="メイリオ" w:eastAsia="メイリオ" w:hAnsi="メイリオ"/>
          <w:sz w:val="22"/>
        </w:rPr>
        <w:br/>
      </w:r>
      <w:r w:rsidRPr="000E610B">
        <w:rPr>
          <w:rFonts w:ascii="メイリオ" w:eastAsia="メイリオ" w:hAnsi="メイリオ" w:hint="eastAsia"/>
          <w:sz w:val="22"/>
        </w:rPr>
        <w:t>その場合は</w:t>
      </w:r>
      <w:r w:rsidRPr="000E610B">
        <w:rPr>
          <w:rFonts w:ascii="メイリオ" w:eastAsia="メイリオ" w:hAnsi="メイリオ" w:hint="eastAsia"/>
          <w:sz w:val="22"/>
          <w:u w:val="single"/>
        </w:rPr>
        <w:t>南館</w:t>
      </w:r>
      <w:r w:rsidRPr="000E610B">
        <w:rPr>
          <w:rFonts w:ascii="メイリオ" w:eastAsia="メイリオ" w:hAnsi="メイリオ" w:hint="eastAsia"/>
          <w:sz w:val="22"/>
        </w:rPr>
        <w:t>地下駐車場を利用の上、</w:t>
      </w:r>
      <w:r w:rsidRPr="000E610B">
        <w:rPr>
          <w:rFonts w:ascii="メイリオ" w:eastAsia="メイリオ" w:hAnsi="メイリオ" w:hint="eastAsia"/>
          <w:sz w:val="22"/>
          <w:u w:val="single"/>
        </w:rPr>
        <w:t>出店終了後に</w:t>
      </w:r>
      <w:r w:rsidRPr="000E610B">
        <w:rPr>
          <w:rFonts w:ascii="メイリオ" w:eastAsia="メイリオ" w:hAnsi="メイリオ" w:hint="eastAsia"/>
          <w:sz w:val="22"/>
        </w:rPr>
        <w:t>南館3階24番窓口障がい政策課へお越しいただき、スマイルマーケットに出店した旨と南館地下駐車場の駐車券を</w:t>
      </w:r>
      <w:r w:rsidR="000E610B">
        <w:rPr>
          <w:rFonts w:ascii="メイリオ" w:eastAsia="メイリオ" w:hAnsi="メイリオ" w:hint="eastAsia"/>
          <w:sz w:val="22"/>
        </w:rPr>
        <w:t>発行してほしい</w:t>
      </w:r>
      <w:r w:rsidRPr="000E610B">
        <w:rPr>
          <w:rFonts w:ascii="メイリオ" w:eastAsia="メイリオ" w:hAnsi="メイリオ" w:hint="eastAsia"/>
          <w:sz w:val="22"/>
        </w:rPr>
        <w:t>旨お伝えください。</w:t>
      </w:r>
    </w:p>
    <w:sectPr w:rsidR="008A038A" w:rsidRPr="000E610B" w:rsidSect="00685DFB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D7428" w14:textId="77777777" w:rsidR="005005B0" w:rsidRDefault="005005B0" w:rsidP="00F957AD">
      <w:r>
        <w:separator/>
      </w:r>
    </w:p>
  </w:endnote>
  <w:endnote w:type="continuationSeparator" w:id="0">
    <w:p w14:paraId="7994EC45" w14:textId="77777777" w:rsidR="005005B0" w:rsidRDefault="005005B0" w:rsidP="00F9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A2241" w14:textId="77777777" w:rsidR="005005B0" w:rsidRDefault="005005B0" w:rsidP="00F957AD">
      <w:r>
        <w:separator/>
      </w:r>
    </w:p>
  </w:footnote>
  <w:footnote w:type="continuationSeparator" w:id="0">
    <w:p w14:paraId="3669572C" w14:textId="77777777" w:rsidR="005005B0" w:rsidRDefault="005005B0" w:rsidP="00F95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77F50"/>
    <w:multiLevelType w:val="hybridMultilevel"/>
    <w:tmpl w:val="08BC91E0"/>
    <w:lvl w:ilvl="0" w:tplc="F1ACE6C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BF510C"/>
    <w:multiLevelType w:val="hybridMultilevel"/>
    <w:tmpl w:val="C9928182"/>
    <w:lvl w:ilvl="0" w:tplc="F512627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0C"/>
    <w:rsid w:val="00026075"/>
    <w:rsid w:val="000E610B"/>
    <w:rsid w:val="00111FA0"/>
    <w:rsid w:val="00112F21"/>
    <w:rsid w:val="0017424D"/>
    <w:rsid w:val="00174B8D"/>
    <w:rsid w:val="0018539F"/>
    <w:rsid w:val="002064DF"/>
    <w:rsid w:val="0031607C"/>
    <w:rsid w:val="0032467D"/>
    <w:rsid w:val="003B2AD5"/>
    <w:rsid w:val="003B3966"/>
    <w:rsid w:val="004914DC"/>
    <w:rsid w:val="005005B0"/>
    <w:rsid w:val="0057530F"/>
    <w:rsid w:val="005C2ECF"/>
    <w:rsid w:val="005F4577"/>
    <w:rsid w:val="00624596"/>
    <w:rsid w:val="00685DFB"/>
    <w:rsid w:val="006A570C"/>
    <w:rsid w:val="00701B6B"/>
    <w:rsid w:val="0070314A"/>
    <w:rsid w:val="00754407"/>
    <w:rsid w:val="0076767D"/>
    <w:rsid w:val="00790FBE"/>
    <w:rsid w:val="007A274E"/>
    <w:rsid w:val="008A038A"/>
    <w:rsid w:val="008A3C95"/>
    <w:rsid w:val="009167D2"/>
    <w:rsid w:val="009A6296"/>
    <w:rsid w:val="00A065E3"/>
    <w:rsid w:val="00A44BC7"/>
    <w:rsid w:val="00A640F7"/>
    <w:rsid w:val="00A70148"/>
    <w:rsid w:val="00A7470F"/>
    <w:rsid w:val="00AA54BD"/>
    <w:rsid w:val="00AC4088"/>
    <w:rsid w:val="00B35E76"/>
    <w:rsid w:val="00B429C9"/>
    <w:rsid w:val="00B51757"/>
    <w:rsid w:val="00BD0400"/>
    <w:rsid w:val="00C316DE"/>
    <w:rsid w:val="00C60B77"/>
    <w:rsid w:val="00CC3242"/>
    <w:rsid w:val="00CE3984"/>
    <w:rsid w:val="00D16400"/>
    <w:rsid w:val="00D30E78"/>
    <w:rsid w:val="00D9028B"/>
    <w:rsid w:val="00DC31A4"/>
    <w:rsid w:val="00DD2B16"/>
    <w:rsid w:val="00DD781B"/>
    <w:rsid w:val="00DF016D"/>
    <w:rsid w:val="00E66403"/>
    <w:rsid w:val="00F0368F"/>
    <w:rsid w:val="00F957AD"/>
    <w:rsid w:val="00FA5D61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03A705"/>
  <w15:chartTrackingRefBased/>
  <w15:docId w15:val="{C2BFD105-B244-48FE-A716-5B62B339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7AD"/>
  </w:style>
  <w:style w:type="paragraph" w:styleId="a5">
    <w:name w:val="footer"/>
    <w:basedOn w:val="a"/>
    <w:link w:val="a6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7AD"/>
  </w:style>
  <w:style w:type="character" w:styleId="a7">
    <w:name w:val="annotation reference"/>
    <w:basedOn w:val="a0"/>
    <w:uiPriority w:val="99"/>
    <w:semiHidden/>
    <w:unhideWhenUsed/>
    <w:rsid w:val="00F957A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957A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957AD"/>
  </w:style>
  <w:style w:type="paragraph" w:styleId="aa">
    <w:name w:val="List Paragraph"/>
    <w:basedOn w:val="a"/>
    <w:uiPriority w:val="34"/>
    <w:qFormat/>
    <w:rsid w:val="00F957A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F95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957A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F957AD"/>
    <w:rPr>
      <w:b/>
      <w:bCs/>
    </w:rPr>
  </w:style>
  <w:style w:type="character" w:customStyle="1" w:styleId="ae">
    <w:name w:val="コメント内容 (文字)"/>
    <w:basedOn w:val="a9"/>
    <w:link w:val="ad"/>
    <w:uiPriority w:val="99"/>
    <w:semiHidden/>
    <w:rsid w:val="00F957AD"/>
    <w:rPr>
      <w:b/>
      <w:bCs/>
    </w:rPr>
  </w:style>
  <w:style w:type="table" w:styleId="af">
    <w:name w:val="Table Grid"/>
    <w:basedOn w:val="a1"/>
    <w:uiPriority w:val="39"/>
    <w:rsid w:val="00916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9167D2"/>
    <w:pPr>
      <w:jc w:val="center"/>
    </w:pPr>
    <w:rPr>
      <w:rFonts w:asciiTheme="majorEastAsia" w:eastAsiaTheme="majorEastAsia" w:hAnsiTheme="majorEastAsia"/>
      <w:b/>
      <w:sz w:val="22"/>
    </w:rPr>
  </w:style>
  <w:style w:type="character" w:customStyle="1" w:styleId="af1">
    <w:name w:val="記 (文字)"/>
    <w:basedOn w:val="a0"/>
    <w:link w:val="af0"/>
    <w:uiPriority w:val="99"/>
    <w:rsid w:val="009167D2"/>
    <w:rPr>
      <w:rFonts w:asciiTheme="majorEastAsia" w:eastAsiaTheme="majorEastAsia" w:hAnsiTheme="majorEastAsia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直美</dc:creator>
  <cp:keywords/>
  <dc:description/>
  <cp:lastModifiedBy>畔見 友子</cp:lastModifiedBy>
  <cp:revision>12</cp:revision>
  <cp:lastPrinted>2019-03-27T00:52:00Z</cp:lastPrinted>
  <dcterms:created xsi:type="dcterms:W3CDTF">2021-03-01T05:14:00Z</dcterms:created>
  <dcterms:modified xsi:type="dcterms:W3CDTF">2023-09-04T02:26:00Z</dcterms:modified>
</cp:coreProperties>
</file>